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65" w:rsidRPr="00E1181F" w:rsidRDefault="00BC3E65" w:rsidP="00BC3E65">
      <w:pPr>
        <w:pStyle w:val="Heading2"/>
      </w:pPr>
      <w:bookmarkStart w:id="0" w:name="_Toc286745771"/>
      <w:r w:rsidRPr="00E1181F">
        <w:t>Oppsummering</w:t>
      </w:r>
      <w:bookmarkEnd w:id="0"/>
    </w:p>
    <w:p w:rsidR="00BC3E65" w:rsidRDefault="00BC3E65" w:rsidP="00BC3E65">
      <w:pPr>
        <w:rPr>
          <w:rFonts w:cs="Arial"/>
        </w:rPr>
        <w:sectPr w:rsidR="00BC3E65" w:rsidSect="00BC3E65">
          <w:headerReference w:type="default" r:id="rId7"/>
          <w:footerReference w:type="default" r:id="rId8"/>
          <w:pgSz w:w="11906" w:h="16838"/>
          <w:pgMar w:top="1417" w:right="1417" w:bottom="1417" w:left="1417" w:header="708" w:footer="708" w:gutter="0"/>
          <w:cols w:space="708"/>
          <w:titlePg/>
          <w:docGrid w:linePitch="360"/>
        </w:sectPr>
      </w:pPr>
    </w:p>
    <w:p w:rsidR="00BC3E65" w:rsidRDefault="00BC3E65" w:rsidP="00BC3E65">
      <w:pPr>
        <w:pStyle w:val="Heading3"/>
      </w:pPr>
      <w:r>
        <w:lastRenderedPageBreak/>
        <w:t>Oppsummering av rapporten</w:t>
      </w:r>
    </w:p>
    <w:p w:rsidR="00BC3E65" w:rsidRDefault="00BC3E65" w:rsidP="00BC3E65">
      <w:pPr>
        <w:pStyle w:val="Heading1"/>
      </w:pPr>
      <w:r>
        <w:t>Bærekraftig og miljøvennlig utvikling av lin i Norge</w:t>
      </w:r>
    </w:p>
    <w:p w:rsidR="00BC3E65" w:rsidRPr="00BC3E65" w:rsidRDefault="00BC3E65" w:rsidP="00BC3E65"/>
    <w:p w:rsidR="00BC3E65" w:rsidRDefault="00BC3E65" w:rsidP="00BC3E65">
      <w:pPr>
        <w:rPr>
          <w:rFonts w:cs="Arial"/>
        </w:rPr>
      </w:pPr>
      <w:r w:rsidRPr="00E1181F">
        <w:rPr>
          <w:rFonts w:cs="Arial"/>
        </w:rPr>
        <w:t>Norges Linforening</w:t>
      </w:r>
      <w:r>
        <w:rPr>
          <w:rFonts w:cs="Arial"/>
        </w:rPr>
        <w:t xml:space="preserve"> (NLF)</w:t>
      </w:r>
      <w:r w:rsidRPr="00E1181F">
        <w:rPr>
          <w:rFonts w:cs="Arial"/>
        </w:rPr>
        <w:t xml:space="preserve"> vil med denne rapporten foreslå 6 prosjekt som skal fremme dyrking, produksjon og videreforedling av lin i Norge</w:t>
      </w:r>
      <w:r>
        <w:rPr>
          <w:rFonts w:cs="Arial"/>
        </w:rPr>
        <w:t>.</w:t>
      </w:r>
      <w:r w:rsidRPr="00531994">
        <w:rPr>
          <w:rFonts w:cs="Arial"/>
        </w:rPr>
        <w:t xml:space="preserve"> </w:t>
      </w:r>
    </w:p>
    <w:p w:rsidR="00BC3E65" w:rsidRDefault="00BC3E65" w:rsidP="00BC3E65">
      <w:pPr>
        <w:rPr>
          <w:rFonts w:cs="Arial"/>
        </w:rPr>
      </w:pPr>
      <w:r>
        <w:rPr>
          <w:rFonts w:cs="Arial"/>
        </w:rPr>
        <w:t>Vi har to formål med rapporten</w:t>
      </w:r>
    </w:p>
    <w:p w:rsidR="00BC3E65" w:rsidRDefault="00BC3E65" w:rsidP="00BC3E65">
      <w:pPr>
        <w:pStyle w:val="ListParagraph"/>
        <w:numPr>
          <w:ilvl w:val="0"/>
          <w:numId w:val="2"/>
        </w:numPr>
        <w:rPr>
          <w:rFonts w:cs="Arial"/>
        </w:rPr>
      </w:pPr>
      <w:r>
        <w:rPr>
          <w:rFonts w:cs="Arial"/>
        </w:rPr>
        <w:t>Sikre og styrke tradisjonell bruk av lin for håndverk og husflid</w:t>
      </w:r>
    </w:p>
    <w:p w:rsidR="00BC3E65" w:rsidRPr="008D3A7B" w:rsidRDefault="00BC3E65" w:rsidP="00BC3E65">
      <w:pPr>
        <w:pStyle w:val="ListParagraph"/>
        <w:numPr>
          <w:ilvl w:val="0"/>
          <w:numId w:val="2"/>
        </w:numPr>
        <w:rPr>
          <w:rFonts w:cs="Arial"/>
        </w:rPr>
      </w:pPr>
      <w:r>
        <w:rPr>
          <w:rFonts w:cs="Arial"/>
        </w:rPr>
        <w:t>Synliggjøre nye teknikker og produkter til dyrking, produksjon og videreforedling av lin for landbruk og næringsliv.</w:t>
      </w:r>
    </w:p>
    <w:p w:rsidR="00BC3E65" w:rsidRDefault="00BC3E65" w:rsidP="00BC3E65">
      <w:pPr>
        <w:ind w:right="-992"/>
        <w:rPr>
          <w:rFonts w:cs="Arial"/>
        </w:rPr>
      </w:pPr>
      <w:r>
        <w:rPr>
          <w:rFonts w:cs="Arial"/>
        </w:rPr>
        <w:t xml:space="preserve">Det er stadig mer fokus på bruk av naturlige, fornybare fibre som krever mindre bruk av kjemikalier og vanning. Forskning og ny teknologi synliggjør utvidede bruksområder for lin samtidig som det oppdages at bruk av syntetiske stoffer kan gi uheldige helsemessige effekter. Fiberlin kan brukes til tråd i tekstiler, tauverk og tapeter, kompositter til bygningsindustrien, </w:t>
      </w:r>
      <w:proofErr w:type="spellStart"/>
      <w:r>
        <w:rPr>
          <w:rFonts w:cs="Arial"/>
        </w:rPr>
        <w:t>biokompositter</w:t>
      </w:r>
      <w:proofErr w:type="spellEnd"/>
      <w:r>
        <w:rPr>
          <w:rFonts w:cs="Arial"/>
        </w:rPr>
        <w:t xml:space="preserve"> til plast og papp, tekstiltyper kompositter og hardvareprodukter. Oljelin brukes tradisjonelt i maling og trebehandling, men benyttes nå stadig mer i farmasøytiske produkter, matvarer og helsekost. </w:t>
      </w:r>
    </w:p>
    <w:p w:rsidR="00BC3E65" w:rsidRDefault="00BC3E65" w:rsidP="00BC3E65">
      <w:pPr>
        <w:ind w:right="-992"/>
        <w:rPr>
          <w:rFonts w:cs="Arial"/>
        </w:rPr>
      </w:pPr>
      <w:r>
        <w:rPr>
          <w:rFonts w:cs="Arial"/>
        </w:rPr>
        <w:t>Det forskes på nye frøsorter som kan dyrkes i kaldere klima og hvor hele planten kan utnyttes.</w:t>
      </w:r>
    </w:p>
    <w:p w:rsidR="00BC3E65" w:rsidRDefault="00BC3E65" w:rsidP="00BC3E65">
      <w:pPr>
        <w:ind w:right="-992"/>
        <w:rPr>
          <w:rFonts w:cs="Arial"/>
        </w:rPr>
      </w:pPr>
      <w:r w:rsidRPr="004E3BAC">
        <w:rPr>
          <w:rFonts w:cs="Arial"/>
        </w:rPr>
        <w:t>Lin egner seg meget godt i økologisk dyrkning og som vekstskifte.</w:t>
      </w:r>
      <w:r>
        <w:rPr>
          <w:rFonts w:cs="Arial"/>
        </w:rPr>
        <w:t xml:space="preserve"> </w:t>
      </w:r>
    </w:p>
    <w:p w:rsidR="00BC3E65" w:rsidRDefault="00BC3E65" w:rsidP="00BC3E65">
      <w:pPr>
        <w:ind w:right="-992"/>
        <w:rPr>
          <w:rFonts w:cs="Arial"/>
        </w:rPr>
      </w:pPr>
      <w:r>
        <w:rPr>
          <w:rFonts w:cs="Arial"/>
        </w:rPr>
        <w:t xml:space="preserve">Vi ser dermed nye muligheter for </w:t>
      </w:r>
      <w:r w:rsidRPr="00E1181F">
        <w:rPr>
          <w:rFonts w:cs="Arial"/>
        </w:rPr>
        <w:t>økt dyrking og bruk av lin</w:t>
      </w:r>
      <w:r>
        <w:rPr>
          <w:rFonts w:cs="Arial"/>
        </w:rPr>
        <w:t xml:space="preserve"> i Norge ved å organisere</w:t>
      </w:r>
      <w:r w:rsidRPr="00E1181F">
        <w:rPr>
          <w:rFonts w:cs="Arial"/>
        </w:rPr>
        <w:t xml:space="preserve"> </w:t>
      </w:r>
      <w:r>
        <w:rPr>
          <w:rFonts w:cs="Arial"/>
        </w:rPr>
        <w:t xml:space="preserve">myndigheter, </w:t>
      </w:r>
      <w:r w:rsidRPr="00E1181F">
        <w:rPr>
          <w:rFonts w:cs="Arial"/>
        </w:rPr>
        <w:t>dyrkere</w:t>
      </w:r>
      <w:r>
        <w:rPr>
          <w:rFonts w:cs="Arial"/>
        </w:rPr>
        <w:t xml:space="preserve"> og produsenter til </w:t>
      </w:r>
      <w:r w:rsidRPr="00E1181F">
        <w:rPr>
          <w:rFonts w:cs="Arial"/>
        </w:rPr>
        <w:t>forsøks- og</w:t>
      </w:r>
      <w:r>
        <w:rPr>
          <w:rFonts w:cs="Arial"/>
        </w:rPr>
        <w:t xml:space="preserve"> utviklingsarbeid.</w:t>
      </w:r>
      <w:r w:rsidRPr="00E1181F">
        <w:rPr>
          <w:rFonts w:cs="Arial"/>
        </w:rPr>
        <w:t xml:space="preserve"> </w:t>
      </w:r>
    </w:p>
    <w:p w:rsidR="00BC3E65" w:rsidRDefault="00BC3E65" w:rsidP="00BC3E65">
      <w:pPr>
        <w:ind w:right="-992"/>
        <w:rPr>
          <w:rFonts w:cs="Arial"/>
        </w:rPr>
      </w:pPr>
      <w:r>
        <w:rPr>
          <w:rFonts w:cs="Arial"/>
        </w:rPr>
        <w:t>Vi foreslår 6 prosjekter som vil gå over 2 år. Planer for gjennomføring og kostnadsoverslag fremgår av senere kapitler.</w:t>
      </w:r>
    </w:p>
    <w:p w:rsidR="00BC3E65" w:rsidRDefault="00BC3E65" w:rsidP="00BC3E65">
      <w:pPr>
        <w:ind w:right="-992"/>
        <w:rPr>
          <w:rFonts w:cs="Arial"/>
        </w:rPr>
      </w:pPr>
      <w:r>
        <w:rPr>
          <w:rFonts w:cs="Arial"/>
        </w:rPr>
        <w:t>Forslagene er:</w:t>
      </w:r>
    </w:p>
    <w:p w:rsidR="00BC3E65" w:rsidRPr="00E62C51" w:rsidRDefault="00BC3E65" w:rsidP="00BC3E65">
      <w:pPr>
        <w:pStyle w:val="ListParagraph"/>
        <w:numPr>
          <w:ilvl w:val="0"/>
          <w:numId w:val="1"/>
        </w:numPr>
      </w:pPr>
      <w:r w:rsidRPr="008526B9">
        <w:rPr>
          <w:u w:val="single"/>
        </w:rPr>
        <w:t>Konferanse</w:t>
      </w:r>
      <w:r>
        <w:t xml:space="preserve"> med tittel </w:t>
      </w:r>
      <w:r w:rsidRPr="00E62C51">
        <w:rPr>
          <w:i/>
        </w:rPr>
        <w:t>Bærekraftig og miljøvennlig utvikling av lin i Norge, muligheter og utfordringer</w:t>
      </w:r>
      <w:r>
        <w:rPr>
          <w:i/>
        </w:rPr>
        <w:t>.</w:t>
      </w:r>
    </w:p>
    <w:p w:rsidR="00BC3E65" w:rsidRPr="00E62C51" w:rsidRDefault="00BC3E65" w:rsidP="00BC3E65">
      <w:pPr>
        <w:ind w:left="708"/>
      </w:pPr>
      <w:r>
        <w:t>Her ønsker vi å samle interesserte høsten 2011 for kompetansebygging, nettverking og foredrag om utviklingen globalt med fokus på hva som kan være bærekraftig for Norge innen landbruk, industri og tekstilvirksomhet.</w:t>
      </w:r>
    </w:p>
    <w:p w:rsidR="00BC3E65" w:rsidRPr="008526B9" w:rsidRDefault="00BC3E65" w:rsidP="00BC3E65">
      <w:pPr>
        <w:pStyle w:val="ListParagraph"/>
        <w:numPr>
          <w:ilvl w:val="0"/>
          <w:numId w:val="1"/>
        </w:numPr>
        <w:rPr>
          <w:u w:val="single"/>
        </w:rPr>
      </w:pPr>
      <w:r w:rsidRPr="008526B9">
        <w:rPr>
          <w:u w:val="single"/>
        </w:rPr>
        <w:t>In</w:t>
      </w:r>
      <w:r>
        <w:rPr>
          <w:u w:val="single"/>
        </w:rPr>
        <w:t>formasjonssenter for lin</w:t>
      </w:r>
    </w:p>
    <w:p w:rsidR="00BC3E65" w:rsidRDefault="00BC3E65" w:rsidP="00BC3E65">
      <w:pPr>
        <w:ind w:left="708"/>
      </w:pPr>
      <w:r>
        <w:t>Vi vil etablere et senter hvor vi samler informasjon og ustyr til hjelp for interesserte og hvor vi bygger opp kompetanse på lin. Her vil småbedrifter og håndverkere kunne benytte Norges Linforening sitt utstyr og få informasjon, rådgivning og omvisning.</w:t>
      </w:r>
    </w:p>
    <w:p w:rsidR="00BC3E65" w:rsidRDefault="00BC3E65" w:rsidP="00BC3E65">
      <w:r>
        <w:br w:type="page"/>
      </w:r>
    </w:p>
    <w:p w:rsidR="00BC3E65" w:rsidRDefault="00BC3E65" w:rsidP="00BC3E65">
      <w:pPr>
        <w:pStyle w:val="ListParagraph"/>
        <w:numPr>
          <w:ilvl w:val="0"/>
          <w:numId w:val="1"/>
        </w:numPr>
        <w:ind w:right="-992"/>
        <w:rPr>
          <w:rFonts w:cs="Arial"/>
        </w:rPr>
      </w:pPr>
      <w:r w:rsidRPr="008526B9">
        <w:rPr>
          <w:rFonts w:cs="Arial"/>
          <w:u w:val="single"/>
        </w:rPr>
        <w:lastRenderedPageBreak/>
        <w:t>Forsøksproduksjon av lin</w:t>
      </w:r>
      <w:r>
        <w:rPr>
          <w:rFonts w:cs="Arial"/>
          <w:u w:val="single"/>
        </w:rPr>
        <w:t xml:space="preserve"> og videreforedling</w:t>
      </w:r>
    </w:p>
    <w:p w:rsidR="00BC3E65" w:rsidRPr="00E62C51" w:rsidRDefault="00BC3E65" w:rsidP="00BC3E65">
      <w:pPr>
        <w:ind w:left="708" w:right="-992"/>
        <w:rPr>
          <w:rFonts w:cs="Arial"/>
        </w:rPr>
      </w:pPr>
      <w:r>
        <w:rPr>
          <w:rFonts w:cs="Arial"/>
        </w:rPr>
        <w:t xml:space="preserve">Vi ønsker å dyrke nye sorter som er utviklet i utlandet samt bygge opp en frøbank. Vi ønsker også å bygge på og videreutvikle et allerede eksisterende initiativ på oljelin (Mjøslin) i tillegg til </w:t>
      </w:r>
      <w:proofErr w:type="gramStart"/>
      <w:r>
        <w:rPr>
          <w:rFonts w:cs="Arial"/>
        </w:rPr>
        <w:t>å</w:t>
      </w:r>
      <w:proofErr w:type="gramEnd"/>
      <w:r>
        <w:rPr>
          <w:rFonts w:cs="Arial"/>
        </w:rPr>
        <w:t xml:space="preserve"> til å undersøke mulighet for å bruke fiberen til isolasjonsmateriale.</w:t>
      </w:r>
    </w:p>
    <w:p w:rsidR="00BC3E65" w:rsidRPr="008526B9" w:rsidRDefault="00BC3E65" w:rsidP="00BC3E65">
      <w:pPr>
        <w:pStyle w:val="ListParagraph"/>
        <w:numPr>
          <w:ilvl w:val="0"/>
          <w:numId w:val="1"/>
        </w:numPr>
        <w:ind w:right="-992"/>
        <w:rPr>
          <w:rFonts w:cs="Arial"/>
          <w:u w:val="single"/>
        </w:rPr>
      </w:pPr>
      <w:r w:rsidRPr="008526B9">
        <w:rPr>
          <w:rFonts w:cs="Arial"/>
          <w:u w:val="single"/>
        </w:rPr>
        <w:t>Undervisning på grunnskole</w:t>
      </w:r>
      <w:r>
        <w:rPr>
          <w:rFonts w:cs="Arial"/>
          <w:u w:val="single"/>
        </w:rPr>
        <w:t>-</w:t>
      </w:r>
      <w:r w:rsidRPr="008526B9">
        <w:rPr>
          <w:rFonts w:cs="Arial"/>
          <w:u w:val="single"/>
        </w:rPr>
        <w:t xml:space="preserve"> og høyskolenivå</w:t>
      </w:r>
    </w:p>
    <w:p w:rsidR="00BC3E65" w:rsidRPr="00281E9E" w:rsidRDefault="00BC3E65" w:rsidP="00BC3E65">
      <w:pPr>
        <w:ind w:right="-992" w:firstLine="708"/>
        <w:rPr>
          <w:rFonts w:cs="Arial"/>
        </w:rPr>
      </w:pPr>
      <w:r>
        <w:rPr>
          <w:rFonts w:cs="Arial"/>
        </w:rPr>
        <w:t>Dette for å høyne interesse for og kompetanse i å dyrke og bruke lin</w:t>
      </w:r>
    </w:p>
    <w:p w:rsidR="00BC3E65" w:rsidRPr="008526B9" w:rsidRDefault="00BC3E65" w:rsidP="00BC3E65">
      <w:pPr>
        <w:pStyle w:val="ListParagraph"/>
        <w:numPr>
          <w:ilvl w:val="0"/>
          <w:numId w:val="1"/>
        </w:numPr>
        <w:ind w:right="-992"/>
        <w:rPr>
          <w:rFonts w:cs="Arial"/>
          <w:u w:val="single"/>
        </w:rPr>
      </w:pPr>
      <w:r w:rsidRPr="008526B9">
        <w:rPr>
          <w:rFonts w:cs="Arial"/>
          <w:u w:val="single"/>
        </w:rPr>
        <w:t>Museum</w:t>
      </w:r>
    </w:p>
    <w:p w:rsidR="00BC3E65" w:rsidRPr="00281E9E" w:rsidRDefault="00BC3E65" w:rsidP="00BC3E65">
      <w:pPr>
        <w:ind w:left="708" w:right="-992"/>
        <w:rPr>
          <w:rFonts w:cs="Arial"/>
        </w:rPr>
      </w:pPr>
      <w:r>
        <w:rPr>
          <w:rFonts w:cs="Arial"/>
        </w:rPr>
        <w:t xml:space="preserve">Siden lin har blitt dyrket i Norge i meget lang tid, synes vi det er viktig å samle redskap og produkter for å gi en samlet kulturhistorisk presentasjon. </w:t>
      </w:r>
    </w:p>
    <w:p w:rsidR="00BC3E65" w:rsidRPr="008526B9" w:rsidRDefault="00BC3E65" w:rsidP="00BC3E65">
      <w:pPr>
        <w:pStyle w:val="ListParagraph"/>
        <w:numPr>
          <w:ilvl w:val="0"/>
          <w:numId w:val="1"/>
        </w:numPr>
        <w:ind w:right="-992"/>
        <w:rPr>
          <w:rFonts w:cs="Arial"/>
          <w:u w:val="single"/>
        </w:rPr>
      </w:pPr>
      <w:r>
        <w:rPr>
          <w:rFonts w:cs="Arial"/>
          <w:u w:val="single"/>
        </w:rPr>
        <w:t>Forskning innen lin</w:t>
      </w:r>
    </w:p>
    <w:p w:rsidR="00BC3E65" w:rsidRDefault="00BC3E65" w:rsidP="00BC3E65">
      <w:pPr>
        <w:ind w:left="708" w:right="-992"/>
        <w:rPr>
          <w:rFonts w:cs="Arial"/>
        </w:rPr>
      </w:pPr>
      <w:r>
        <w:rPr>
          <w:rFonts w:cs="Arial"/>
        </w:rPr>
        <w:t>Vi ønsker at det bygges opp spisskompetanse i Norge som kan følge med på hva som skjer ute, samt drive forskning innen nisjeområder. Det er i tillegg vesentlig å få undersøkt kvaliteten og kvantiteten på avlingene av de nye sortene som er dyrket under prosjekt 3.</w:t>
      </w:r>
    </w:p>
    <w:p w:rsidR="00BC3E65" w:rsidRDefault="00BC3E65" w:rsidP="00BC3E65">
      <w:pPr>
        <w:ind w:right="-992"/>
        <w:rPr>
          <w:rFonts w:cs="Arial"/>
        </w:rPr>
      </w:pPr>
      <w:r>
        <w:rPr>
          <w:rFonts w:cs="Arial"/>
        </w:rPr>
        <w:t>De samlede kostnadene for alle prosjektene er beregnet til kr. 3 262 000,- for år første år og kr 3 150 000,- for det andre.</w:t>
      </w:r>
    </w:p>
    <w:p w:rsidR="00BC3E65" w:rsidRDefault="00BC3E65" w:rsidP="00BC3E65">
      <w:pPr>
        <w:ind w:right="-992"/>
        <w:rPr>
          <w:rFonts w:cs="Arial"/>
        </w:rPr>
      </w:pPr>
      <w:r>
        <w:rPr>
          <w:rFonts w:cs="Arial"/>
        </w:rPr>
        <w:t>Vi har hatt kontakt med både Norges Bygdekvinnelag og Norges Bondelag som begge støtter dette initiativet.</w:t>
      </w:r>
      <w:r>
        <w:rPr>
          <w:rStyle w:val="FootnoteReference"/>
          <w:rFonts w:cs="Arial"/>
        </w:rPr>
        <w:footnoteReference w:id="1"/>
      </w:r>
    </w:p>
    <w:p w:rsidR="00BC3E65" w:rsidRDefault="00BC3E65" w:rsidP="00BC3E65">
      <w:pPr>
        <w:ind w:right="-992"/>
        <w:rPr>
          <w:rFonts w:cs="Arial"/>
        </w:rPr>
      </w:pPr>
      <w:r>
        <w:rPr>
          <w:rFonts w:cs="Arial"/>
        </w:rPr>
        <w:t>Vi ser at kompetanse og kunnskap om lin snart dør ut i Norge og at det derfor haster med å iverksette prosjektene for å ta vare på den innsikten som fortsatt eksisterer.</w:t>
      </w:r>
    </w:p>
    <w:p w:rsidR="005E2EF1" w:rsidRDefault="005E2EF1"/>
    <w:sectPr w:rsidR="005E2EF1" w:rsidSect="005E2E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E7" w:rsidRDefault="00F342E7" w:rsidP="00BC3E65">
      <w:pPr>
        <w:spacing w:after="0" w:line="240" w:lineRule="auto"/>
      </w:pPr>
      <w:r>
        <w:separator/>
      </w:r>
    </w:p>
  </w:endnote>
  <w:endnote w:type="continuationSeparator" w:id="0">
    <w:p w:rsidR="00F342E7" w:rsidRDefault="00F342E7" w:rsidP="00BC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6572"/>
      <w:docPartObj>
        <w:docPartGallery w:val="Page Numbers (Bottom of Page)"/>
        <w:docPartUnique/>
      </w:docPartObj>
    </w:sdtPr>
    <w:sdtContent>
      <w:p w:rsidR="00BC3E65" w:rsidRDefault="00BC3E65">
        <w:pPr>
          <w:pStyle w:val="Footer"/>
          <w:jc w:val="right"/>
        </w:pPr>
        <w:r w:rsidRPr="00E1181F">
          <w:rPr>
            <w:rFonts w:cs="Arial"/>
          </w:rPr>
          <w:fldChar w:fldCharType="begin"/>
        </w:r>
        <w:r w:rsidRPr="00E1181F">
          <w:rPr>
            <w:rFonts w:cs="Arial"/>
          </w:rPr>
          <w:instrText xml:space="preserve"> PAGE   \* MERGEFORMAT </w:instrText>
        </w:r>
        <w:r w:rsidRPr="00E1181F">
          <w:rPr>
            <w:rFonts w:cs="Arial"/>
          </w:rPr>
          <w:fldChar w:fldCharType="separate"/>
        </w:r>
        <w:r>
          <w:rPr>
            <w:rFonts w:cs="Arial"/>
            <w:noProof/>
          </w:rPr>
          <w:t>2</w:t>
        </w:r>
        <w:r w:rsidRPr="00E1181F">
          <w:rPr>
            <w:rFonts w:cs="Arial"/>
          </w:rPr>
          <w:fldChar w:fldCharType="end"/>
        </w:r>
      </w:p>
    </w:sdtContent>
  </w:sdt>
  <w:p w:rsidR="00BC3E65" w:rsidRDefault="00BC3E65">
    <w:pPr>
      <w:pStyle w:val="Footer"/>
    </w:pPr>
    <w:fldSimple w:instr=" TIME \@ &quot;dd.MM.yyyy&quot; ">
      <w:r>
        <w:rPr>
          <w:noProof/>
        </w:rPr>
        <w:t>01.03.2011</w:t>
      </w:r>
    </w:fldSimple>
    <w:r>
      <w:t>, versjon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E7" w:rsidRDefault="00F342E7" w:rsidP="00BC3E65">
      <w:pPr>
        <w:spacing w:after="0" w:line="240" w:lineRule="auto"/>
      </w:pPr>
      <w:r>
        <w:separator/>
      </w:r>
    </w:p>
  </w:footnote>
  <w:footnote w:type="continuationSeparator" w:id="0">
    <w:p w:rsidR="00F342E7" w:rsidRDefault="00F342E7" w:rsidP="00BC3E65">
      <w:pPr>
        <w:spacing w:after="0" w:line="240" w:lineRule="auto"/>
      </w:pPr>
      <w:r>
        <w:continuationSeparator/>
      </w:r>
    </w:p>
  </w:footnote>
  <w:footnote w:id="1">
    <w:p w:rsidR="00BC3E65" w:rsidRDefault="00BC3E65" w:rsidP="00BC3E65">
      <w:pPr>
        <w:pStyle w:val="FootnoteText"/>
      </w:pPr>
      <w:r>
        <w:rPr>
          <w:rStyle w:val="FootnoteReference"/>
        </w:rPr>
        <w:footnoteRef/>
      </w:r>
      <w:r>
        <w:t xml:space="preserve"> Se vedlegg 4 Produksjon og bruk av lin i Norge av Norges Bondelag.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65" w:rsidRPr="00E1181F" w:rsidRDefault="00BC3E65">
    <w:pPr>
      <w:pStyle w:val="Header"/>
      <w:rPr>
        <w:rFonts w:cs="Arial"/>
      </w:rPr>
    </w:pPr>
    <w:r w:rsidRPr="00E1181F">
      <w:rPr>
        <w:rFonts w:cs="Arial"/>
        <w:b/>
        <w:noProof/>
        <w:color w:val="76923C" w:themeColor="accent3" w:themeShade="BF"/>
        <w:sz w:val="24"/>
        <w:szCs w:val="24"/>
        <w:lang w:eastAsia="nb-NO"/>
      </w:rPr>
      <w:drawing>
        <wp:anchor distT="0" distB="0" distL="114300" distR="114300" simplePos="0" relativeHeight="251659264" behindDoc="1" locked="0" layoutInCell="1" allowOverlap="0">
          <wp:simplePos x="0" y="0"/>
          <wp:positionH relativeFrom="column">
            <wp:posOffset>4948555</wp:posOffset>
          </wp:positionH>
          <wp:positionV relativeFrom="page">
            <wp:posOffset>123825</wp:posOffset>
          </wp:positionV>
          <wp:extent cx="1447800" cy="733425"/>
          <wp:effectExtent l="19050" t="0" r="0" b="0"/>
          <wp:wrapTight wrapText="bothSides">
            <wp:wrapPolygon edited="0">
              <wp:start x="-284" y="0"/>
              <wp:lineTo x="-284" y="21319"/>
              <wp:lineTo x="21600" y="21319"/>
              <wp:lineTo x="21600" y="0"/>
              <wp:lineTo x="-284" y="0"/>
            </wp:wrapPolygon>
          </wp:wrapTight>
          <wp:docPr id="5" name="Picture 2" descr="L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logo"/>
                  <pic:cNvPicPr>
                    <a:picLocks noChangeAspect="1" noChangeArrowheads="1"/>
                  </pic:cNvPicPr>
                </pic:nvPicPr>
                <pic:blipFill>
                  <a:blip r:embed="rId1" cstate="print"/>
                  <a:srcRect/>
                  <a:stretch>
                    <a:fillRect/>
                  </a:stretch>
                </pic:blipFill>
                <pic:spPr bwMode="auto">
                  <a:xfrm>
                    <a:off x="0" y="0"/>
                    <a:ext cx="1447800" cy="733425"/>
                  </a:xfrm>
                  <a:prstGeom prst="rect">
                    <a:avLst/>
                  </a:prstGeom>
                  <a:noFill/>
                  <a:ln w="9525">
                    <a:noFill/>
                    <a:miter lim="800000"/>
                    <a:headEnd/>
                    <a:tailEnd/>
                  </a:ln>
                </pic:spPr>
              </pic:pic>
            </a:graphicData>
          </a:graphic>
        </wp:anchor>
      </w:drawing>
    </w:r>
    <w:r w:rsidRPr="00E1181F">
      <w:rPr>
        <w:rFonts w:cs="Arial"/>
        <w:b/>
        <w:color w:val="76923C" w:themeColor="accent3" w:themeShade="BF"/>
        <w:sz w:val="24"/>
        <w:szCs w:val="24"/>
      </w:rPr>
      <w:t>Prosjektforslag:</w:t>
    </w:r>
    <w:r w:rsidRPr="00E1181F">
      <w:rPr>
        <w:rFonts w:cs="Arial"/>
      </w:rPr>
      <w:t xml:space="preserve"> Bærekraftig og miljøvennlig utvikling av lin i Norge</w:t>
    </w:r>
  </w:p>
  <w:p w:rsidR="00BC3E65" w:rsidRDefault="00BC3E65">
    <w:pPr>
      <w:pStyle w:val="Header"/>
    </w:pPr>
    <w:r w:rsidRPr="00E1181F">
      <w:rPr>
        <w:rFonts w:cs="Arial"/>
        <w:b/>
        <w:i/>
        <w:color w:val="4F6228" w:themeColor="accent3" w:themeShade="80"/>
      </w:rPr>
      <w:t>Norges Linforening</w:t>
    </w:r>
    <w:r>
      <w:t xml:space="preserve">                  </w:t>
    </w:r>
  </w:p>
  <w:p w:rsidR="00BC3E65" w:rsidRDefault="00BC3E65">
    <w:pPr>
      <w:pStyle w:val="Header"/>
    </w:pPr>
    <w:r>
      <w: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46A2"/>
    <w:multiLevelType w:val="hybridMultilevel"/>
    <w:tmpl w:val="02885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3954C30"/>
    <w:multiLevelType w:val="hybridMultilevel"/>
    <w:tmpl w:val="B6E852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3E65"/>
    <w:rsid w:val="001E2F37"/>
    <w:rsid w:val="005E2EF1"/>
    <w:rsid w:val="00BC3E65"/>
    <w:rsid w:val="00F342E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65"/>
    <w:rPr>
      <w:rFonts w:ascii="Arial" w:hAnsi="Arial"/>
    </w:rPr>
  </w:style>
  <w:style w:type="paragraph" w:styleId="Heading1">
    <w:name w:val="heading 1"/>
    <w:basedOn w:val="Normal"/>
    <w:next w:val="Normal"/>
    <w:link w:val="Heading1Char"/>
    <w:uiPriority w:val="9"/>
    <w:qFormat/>
    <w:rsid w:val="00BC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E6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C3E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E65"/>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BC3E65"/>
    <w:pPr>
      <w:ind w:left="720"/>
      <w:contextualSpacing/>
    </w:pPr>
  </w:style>
  <w:style w:type="paragraph" w:styleId="Header">
    <w:name w:val="header"/>
    <w:basedOn w:val="Normal"/>
    <w:link w:val="HeaderChar"/>
    <w:uiPriority w:val="99"/>
    <w:semiHidden/>
    <w:unhideWhenUsed/>
    <w:rsid w:val="00BC3E6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3E65"/>
    <w:rPr>
      <w:rFonts w:ascii="Arial" w:hAnsi="Arial"/>
    </w:rPr>
  </w:style>
  <w:style w:type="paragraph" w:styleId="Footer">
    <w:name w:val="footer"/>
    <w:basedOn w:val="Normal"/>
    <w:link w:val="FooterChar"/>
    <w:uiPriority w:val="99"/>
    <w:unhideWhenUsed/>
    <w:rsid w:val="00BC3E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E65"/>
    <w:rPr>
      <w:rFonts w:ascii="Arial" w:hAnsi="Arial"/>
    </w:rPr>
  </w:style>
  <w:style w:type="paragraph" w:styleId="FootnoteText">
    <w:name w:val="footnote text"/>
    <w:basedOn w:val="Normal"/>
    <w:link w:val="FootnoteTextChar"/>
    <w:uiPriority w:val="99"/>
    <w:semiHidden/>
    <w:unhideWhenUsed/>
    <w:rsid w:val="00BC3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E65"/>
    <w:rPr>
      <w:rFonts w:ascii="Arial" w:hAnsi="Arial"/>
      <w:sz w:val="20"/>
      <w:szCs w:val="20"/>
    </w:rPr>
  </w:style>
  <w:style w:type="character" w:styleId="FootnoteReference">
    <w:name w:val="footnote reference"/>
    <w:basedOn w:val="DefaultParagraphFont"/>
    <w:uiPriority w:val="99"/>
    <w:semiHidden/>
    <w:unhideWhenUsed/>
    <w:rsid w:val="00BC3E65"/>
    <w:rPr>
      <w:vertAlign w:val="superscript"/>
    </w:rPr>
  </w:style>
  <w:style w:type="character" w:customStyle="1" w:styleId="Heading1Char">
    <w:name w:val="Heading 1 Char"/>
    <w:basedOn w:val="DefaultParagraphFont"/>
    <w:link w:val="Heading1"/>
    <w:uiPriority w:val="9"/>
    <w:rsid w:val="00BC3E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3E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2831</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1</cp:revision>
  <dcterms:created xsi:type="dcterms:W3CDTF">2011-03-01T11:27:00Z</dcterms:created>
  <dcterms:modified xsi:type="dcterms:W3CDTF">2011-03-01T11:29:00Z</dcterms:modified>
</cp:coreProperties>
</file>